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8DA" w:rsidRPr="008508DA" w:rsidRDefault="008508DA" w:rsidP="00867133">
      <w:pPr>
        <w:pBdr>
          <w:bottom w:val="single" w:sz="4" w:space="1" w:color="auto"/>
        </w:pBd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8508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Competitive Landscape Overview</w:t>
      </w:r>
    </w:p>
    <w:p w:rsidR="008508DA" w:rsidRPr="008508DA" w:rsidRDefault="008508DA" w:rsidP="00850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b/>
          <w:bCs/>
          <w:sz w:val="24"/>
          <w:szCs w:val="24"/>
        </w:rPr>
        <w:t>Best for:</w:t>
      </w:r>
      <w:r w:rsidRPr="008508DA">
        <w:rPr>
          <w:rFonts w:ascii="Times New Roman" w:eastAsia="Times New Roman" w:hAnsi="Times New Roman" w:cs="Times New Roman"/>
          <w:sz w:val="24"/>
          <w:szCs w:val="24"/>
        </w:rPr>
        <w:t xml:space="preserve"> Executive summary (Word) or high-level dashboard (Excel)</w:t>
      </w:r>
    </w:p>
    <w:p w:rsidR="008508DA" w:rsidRPr="008508DA" w:rsidRDefault="008508DA" w:rsidP="00850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508DA">
        <w:rPr>
          <w:rFonts w:ascii="Times New Roman" w:eastAsia="Times New Roman" w:hAnsi="Times New Roman" w:cs="Times New Roman"/>
          <w:b/>
          <w:bCs/>
          <w:sz w:val="27"/>
          <w:szCs w:val="27"/>
        </w:rPr>
        <w:t>Structure:</w:t>
      </w:r>
    </w:p>
    <w:p w:rsidR="008508DA" w:rsidRPr="008508DA" w:rsidRDefault="008508DA" w:rsidP="00850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508DA">
        <w:rPr>
          <w:rFonts w:ascii="Times New Roman" w:eastAsia="Times New Roman" w:hAnsi="Times New Roman" w:cs="Times New Roman"/>
          <w:b/>
          <w:bCs/>
          <w:sz w:val="27"/>
          <w:szCs w:val="27"/>
        </w:rPr>
        <w:t>A. Company Overview</w:t>
      </w:r>
    </w:p>
    <w:p w:rsidR="008508DA" w:rsidRPr="008508DA" w:rsidRDefault="008508DA" w:rsidP="00850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Your Company:</w:t>
      </w:r>
    </w:p>
    <w:p w:rsidR="008508DA" w:rsidRPr="008508DA" w:rsidRDefault="008508DA" w:rsidP="00850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Industry:</w:t>
      </w:r>
    </w:p>
    <w:p w:rsidR="008508DA" w:rsidRPr="008508DA" w:rsidRDefault="008508DA" w:rsidP="00850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Target Market:</w:t>
      </w:r>
    </w:p>
    <w:p w:rsidR="008508DA" w:rsidRPr="008508DA" w:rsidRDefault="008508DA" w:rsidP="008508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Date of Analysis:</w:t>
      </w:r>
    </w:p>
    <w:p w:rsidR="008508DA" w:rsidRPr="008508DA" w:rsidRDefault="008508DA" w:rsidP="00850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508DA">
        <w:rPr>
          <w:rFonts w:ascii="Times New Roman" w:eastAsia="Times New Roman" w:hAnsi="Times New Roman" w:cs="Times New Roman"/>
          <w:b/>
          <w:bCs/>
          <w:sz w:val="27"/>
          <w:szCs w:val="27"/>
        </w:rPr>
        <w:t>B. Competitor Summary Table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1636"/>
        <w:gridCol w:w="1743"/>
        <w:gridCol w:w="1663"/>
        <w:gridCol w:w="1463"/>
        <w:gridCol w:w="1876"/>
        <w:gridCol w:w="2309"/>
      </w:tblGrid>
      <w:tr w:rsidR="008508DA" w:rsidRPr="008508DA" w:rsidTr="00EC57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08DA" w:rsidRPr="008508DA" w:rsidRDefault="008508DA" w:rsidP="008508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Target Market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Core Offering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Price Range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Market Position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Strength Level (1–5)</w:t>
            </w:r>
          </w:p>
        </w:tc>
      </w:tr>
      <w:tr w:rsidR="008508DA" w:rsidRPr="008508DA" w:rsidTr="00EC57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08DA" w:rsidRPr="008508DA" w:rsidRDefault="008508DA" w:rsidP="008508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A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08DA" w:rsidRPr="008508DA" w:rsidTr="00EC57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:rsidR="008508DA" w:rsidRPr="008508DA" w:rsidRDefault="008508DA" w:rsidP="008508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8DA">
              <w:rPr>
                <w:rFonts w:ascii="Times New Roman" w:eastAsia="Times New Roman" w:hAnsi="Times New Roman" w:cs="Times New Roman"/>
                <w:sz w:val="24"/>
                <w:szCs w:val="24"/>
              </w:rPr>
              <w:t>Competitor B</w:t>
            </w: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8508DA" w:rsidRPr="008508DA" w:rsidRDefault="008508DA" w:rsidP="008508D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508DA" w:rsidRPr="008508DA" w:rsidRDefault="008508DA" w:rsidP="00850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508DA">
        <w:rPr>
          <w:rFonts w:ascii="Times New Roman" w:eastAsia="Times New Roman" w:hAnsi="Times New Roman" w:cs="Times New Roman"/>
          <w:b/>
          <w:bCs/>
          <w:sz w:val="27"/>
          <w:szCs w:val="27"/>
        </w:rPr>
        <w:t>C. Market Position Map (Excel)</w:t>
      </w:r>
    </w:p>
    <w:p w:rsidR="008508DA" w:rsidRPr="008508DA" w:rsidRDefault="008508DA" w:rsidP="00850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Create a 2-axis chart:</w:t>
      </w:r>
    </w:p>
    <w:p w:rsidR="008508DA" w:rsidRPr="008508DA" w:rsidRDefault="008508DA" w:rsidP="00850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X-axis: Price (Low → High)</w:t>
      </w:r>
    </w:p>
    <w:p w:rsidR="008508DA" w:rsidRPr="008508DA" w:rsidRDefault="008508DA" w:rsidP="008508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Y-axis: Quality (Low → High)</w:t>
      </w:r>
    </w:p>
    <w:p w:rsidR="008508DA" w:rsidRPr="008508DA" w:rsidRDefault="008508DA" w:rsidP="008508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Plot:</w:t>
      </w:r>
    </w:p>
    <w:p w:rsidR="008508DA" w:rsidRPr="008508DA" w:rsidRDefault="008508DA" w:rsidP="00850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Your Company</w:t>
      </w:r>
    </w:p>
    <w:p w:rsidR="008508DA" w:rsidRPr="008508DA" w:rsidRDefault="008508DA" w:rsidP="008508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Competitors</w:t>
      </w:r>
    </w:p>
    <w:p w:rsidR="008508DA" w:rsidRPr="008508DA" w:rsidRDefault="008508DA" w:rsidP="008508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508DA">
        <w:rPr>
          <w:rFonts w:ascii="Times New Roman" w:eastAsia="Times New Roman" w:hAnsi="Times New Roman" w:cs="Times New Roman"/>
          <w:b/>
          <w:bCs/>
          <w:sz w:val="27"/>
          <w:szCs w:val="27"/>
        </w:rPr>
        <w:t>D. Key Insights Section</w:t>
      </w:r>
    </w:p>
    <w:p w:rsidR="008508DA" w:rsidRDefault="008508DA" w:rsidP="008508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Biggest Threat:</w:t>
      </w:r>
    </w:p>
    <w:p w:rsidR="0023328D" w:rsidRPr="008508DA" w:rsidRDefault="0023328D" w:rsidP="0023328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8508DA" w:rsidRDefault="008508DA" w:rsidP="008508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Biggest Opportunity:</w:t>
      </w:r>
    </w:p>
    <w:p w:rsidR="0023328D" w:rsidRPr="008508DA" w:rsidRDefault="0023328D" w:rsidP="00233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08DA" w:rsidRDefault="008508DA" w:rsidP="008508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Underserved Segment:</w:t>
      </w:r>
    </w:p>
    <w:p w:rsidR="0023328D" w:rsidRPr="008508DA" w:rsidRDefault="0023328D" w:rsidP="00233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508DA" w:rsidRPr="008508DA" w:rsidRDefault="008508DA" w:rsidP="008508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08DA">
        <w:rPr>
          <w:rFonts w:ascii="Times New Roman" w:eastAsia="Times New Roman" w:hAnsi="Times New Roman" w:cs="Times New Roman"/>
          <w:sz w:val="24"/>
          <w:szCs w:val="24"/>
        </w:rPr>
        <w:t>Strategic Recommendation:</w:t>
      </w:r>
    </w:p>
    <w:p w:rsidR="00425657" w:rsidRDefault="00425657"/>
    <w:sectPr w:rsidR="00425657" w:rsidSect="008508DA">
      <w:pgSz w:w="12240" w:h="15840"/>
      <w:pgMar w:top="810" w:right="720" w:bottom="81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A7212"/>
    <w:multiLevelType w:val="multilevel"/>
    <w:tmpl w:val="E2649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3670D8"/>
    <w:multiLevelType w:val="multilevel"/>
    <w:tmpl w:val="9B105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9B7ACD"/>
    <w:multiLevelType w:val="multilevel"/>
    <w:tmpl w:val="BC36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880386"/>
    <w:multiLevelType w:val="multilevel"/>
    <w:tmpl w:val="B62E9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106"/>
    <w:rsid w:val="00064106"/>
    <w:rsid w:val="0023328D"/>
    <w:rsid w:val="00425657"/>
    <w:rsid w:val="008508DA"/>
    <w:rsid w:val="00867133"/>
    <w:rsid w:val="00D643B5"/>
    <w:rsid w:val="00EC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508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508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8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508D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50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08DA"/>
    <w:rPr>
      <w:b/>
      <w:bCs/>
    </w:rPr>
  </w:style>
  <w:style w:type="table" w:styleId="LightGrid-Accent1">
    <w:name w:val="Light Grid Accent 1"/>
    <w:basedOn w:val="TableNormal"/>
    <w:uiPriority w:val="62"/>
    <w:rsid w:val="00EC579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2332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508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8508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8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8508D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50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08DA"/>
    <w:rPr>
      <w:b/>
      <w:bCs/>
    </w:rPr>
  </w:style>
  <w:style w:type="table" w:styleId="LightGrid-Accent1">
    <w:name w:val="Light Grid Accent 1"/>
    <w:basedOn w:val="TableNormal"/>
    <w:uiPriority w:val="62"/>
    <w:rsid w:val="00EC579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2332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9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506</Characters>
  <Application>Microsoft Office Word</Application>
  <DocSecurity>0</DocSecurity>
  <Lines>4</Lines>
  <Paragraphs>1</Paragraphs>
  <ScaleCrop>false</ScaleCrop>
  <Company>https://www.wordxlsxtemplates.com/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Competitive Analysis Template</dc:title>
  <dc:subject>Competitive Analysis Template</dc:subject>
  <dc:creator>https://www.wordxlsxtemplates.com/</dc:creator>
  <cp:keywords>Competitive Analysis Template</cp:keywords>
  <dc:description/>
  <cp:lastModifiedBy>Windows User</cp:lastModifiedBy>
  <cp:revision>6</cp:revision>
  <dcterms:created xsi:type="dcterms:W3CDTF">2026-02-20T12:33:00Z</dcterms:created>
  <dcterms:modified xsi:type="dcterms:W3CDTF">2026-02-20T12:35:00Z</dcterms:modified>
</cp:coreProperties>
</file>